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Hinweis: Dies ist eine KI-Höflichkeitsübersetzung. Nur die englische Version ist die offizielle, verbindliche Originalfassung dieser Richtlinien. Bei Zweifelsfällen oder Widersprüchen gilt die englische Fassung.</w:t>
      </w:r>
      <w:r>
        <w:t xml:space="preserve"> </w:t>
      </w:r>
      <w:r>
        <w:t xml:space="preserve">→ Englisches Original: WACS10_Author_Guidelines.txt / .docx / .pdf</w:t>
      </w:r>
    </w:p>
    <w:p>
      <w:pPr>
        <w:pStyle w:val="BodyText"/>
      </w:pPr>
      <w:r>
        <w:t xml:space="preserve">══════════════════════════════════════════════════════════════════════════════</w:t>
      </w:r>
    </w:p>
    <w:p>
      <w:pPr>
        <w:pStyle w:val="BodyText"/>
      </w:pPr>
      <w:r>
        <w:t xml:space="preserve">WACS 10 — Autoren-Richtlinien</w:t>
      </w:r>
      <w:r>
        <w:t xml:space="preserve"> </w:t>
      </w:r>
      <w:r>
        <w:t xml:space="preserve">10. Weltkonferenz für Chinesische Studien</w:t>
      </w:r>
      <w:r>
        <w:t xml:space="preserve"> </w:t>
      </w:r>
      <w:r>
        <w:t xml:space="preserve">12.–14. August 2026 · The University of Hong Kong</w:t>
      </w:r>
      <w:r>
        <w:t xml:space="preserve"> </w:t>
      </w:r>
      <w:r>
        <w:t xml:space="preserve">Einreichung von Beiträgen für das Konferenzbüchlein und den Tagungsband</w:t>
      </w:r>
      <w:r>
        <w:t xml:space="preserve"> </w:t>
      </w:r>
      <w:r>
        <w:t xml:space="preserve">──────────────────────────────────────────────────────────────────────────────</w:t>
      </w:r>
      <w:r>
        <w:t xml:space="preserve"> </w:t>
      </w:r>
      <w:r>
        <w:t xml:space="preserve">Frist: 31. Mai 2026 · Einreichung an: wacs@china-studies.com · Sprache: ausschließlich Englisch</w:t>
      </w:r>
      <w:r>
        <w:t xml:space="preserve"> </w:t>
      </w:r>
      <w:r>
        <w:t xml:space="preserve">Max. Dateigröße: 2 MB · Format: .docx (bevorzugt) oder .pdf · Länge: Zieltext 6.000 Wörter (Haupttext); Gesamtumfang max. 10.000 Wörter (inkl. Fußnoten und Literaturverzeichnis)</w:t>
      </w:r>
    </w:p>
    <w:p>
      <w:pPr>
        <w:pStyle w:val="BodyText"/>
      </w:pPr>
      <w:r>
        <w:t xml:space="preserve">MANUSKRIPTFORMAT</w:t>
      </w:r>
      <w:r>
        <w:t xml:space="preserve"> </w:t>
      </w:r>
      <w:r>
        <w:t xml:space="preserve">Seitenformat: A4 (210 × 297 mm), Ränder 2,5 cm (oben/unten/links/rechts)</w:t>
      </w:r>
      <w:r>
        <w:t xml:space="preserve"> </w:t>
      </w:r>
      <w:r>
        <w:t xml:space="preserve">Schriftart: Durchgängig Times New Roman. Fließtext 12 pt, Zeilenabstand 1,5</w:t>
      </w:r>
      <w:r>
        <w:t xml:space="preserve"> </w:t>
      </w:r>
      <w:r>
        <w:t xml:space="preserve">Titel: 14 pt, fett, zentriert</w:t>
      </w:r>
      <w:r>
        <w:t xml:space="preserve"> </w:t>
      </w:r>
      <w:r>
        <w:t xml:space="preserve">Autor(en): 12 pt, zentriert. Vollständiger Name, Affiliation, Land und E-Mail-Adresse angeben</w:t>
      </w:r>
      <w:r>
        <w:t xml:space="preserve"> </w:t>
      </w:r>
      <w:r>
        <w:t xml:space="preserve">Abstract: 150–300 Wörter, 10 pt, vorangestellt das fett gesetzte Wort</w:t>
      </w:r>
      <w:r>
        <w:t xml:space="preserve"> </w:t>
      </w:r>
      <w:r>
        <w:t xml:space="preserve">“</w:t>
      </w:r>
      <w:r>
        <w:t xml:space="preserve">Abstract</w:t>
      </w:r>
      <w:r>
        <w:t xml:space="preserve">”</w:t>
      </w:r>
      <w:r>
        <w:t xml:space="preserve"> </w:t>
      </w:r>
      <w:r>
        <w:t xml:space="preserve">Schlüsselwörter: 3–5 Schlüsselwörter, 10 pt, vorangestellt fett</w:t>
      </w:r>
      <w:r>
        <w:t xml:space="preserve"> </w:t>
      </w:r>
      <w:r>
        <w:t xml:space="preserve">“</w:t>
      </w:r>
      <w:r>
        <w:t xml:space="preserve">Keywords:</w:t>
      </w:r>
      <w:r>
        <w:t xml:space="preserve">”</w:t>
      </w:r>
      <w:r>
        <w:t xml:space="preserve"> </w:t>
      </w:r>
      <w:r>
        <w:t xml:space="preserve">Überschriften: Ebene 1: 13 pt fett; Ebene 2: 12 pt fett; Ebene 3: 12 pt kursiv</w:t>
      </w:r>
      <w:r>
        <w:t xml:space="preserve"> </w:t>
      </w:r>
      <w:r>
        <w:t xml:space="preserve">Fußnoten: 10 pt, fortlaufend nummeriert. Nur für kurze Anmerkungen verwenden</w:t>
      </w:r>
      <w:r>
        <w:t xml:space="preserve"> </w:t>
      </w:r>
      <w:r>
        <w:t xml:space="preserve">Literaturverzeichnis: Chicago Author-Date-Stil (siehe unten). Am Ende alphabetisch geordnet</w:t>
      </w:r>
    </w:p>
    <w:p>
      <w:pPr>
        <w:pStyle w:val="BodyText"/>
      </w:pPr>
      <w:r>
        <w:t xml:space="preserve">LITERATURFORMAT (Chicago Author-Date)</w:t>
      </w:r>
      <w:r>
        <w:t xml:space="preserve"> </w:t>
      </w:r>
      <w:r>
        <w:t xml:space="preserve">Quellenangabe im Text:</w:t>
      </w:r>
      <w:r>
        <w:t xml:space="preserve"> </w:t>
      </w:r>
      <w:r>
        <w:t xml:space="preserve">(Autor Jahr, Seite) — z. B. (Wang 2019, 45) oder (Smith und Li 2021, 112–14)</w:t>
      </w:r>
      <w:r>
        <w:t xml:space="preserve"> </w:t>
      </w:r>
      <w:r>
        <w:t xml:space="preserve">Beispiele für das Literaturverzeichnis:</w:t>
      </w:r>
      <w:r>
        <w:t xml:space="preserve"> </w:t>
      </w:r>
      <w:r>
        <w:t xml:space="preserve">Buch: Wang, Mingming. 2019. The Ethnography of China. Cambridge: Cambridge University Press.</w:t>
      </w:r>
      <w:r>
        <w:t xml:space="preserve"> </w:t>
      </w:r>
      <w:r>
        <w:t xml:space="preserve">Aufsatz: Li, Hua, und John Smith. 2021.</w:t>
      </w:r>
      <w:r>
        <w:t xml:space="preserve"> </w:t>
      </w:r>
      <w:r>
        <w:t xml:space="preserve">“</w:t>
      </w:r>
      <w:r>
        <w:t xml:space="preserve">Rethinking Tianxia.</w:t>
      </w:r>
      <w:r>
        <w:t xml:space="preserve">”</w:t>
      </w:r>
      <w:r>
        <w:t xml:space="preserve"> </w:t>
      </w:r>
      <w:r>
        <w:t xml:space="preserve">Journal of Chinese Studies 15 (2): 100–125.</w:t>
      </w:r>
      <w:r>
        <w:t xml:space="preserve"> </w:t>
      </w:r>
      <w:r>
        <w:t xml:space="preserve">Sammelbandbeitrag: Zhang, Wei. 2020.</w:t>
      </w:r>
      <w:r>
        <w:t xml:space="preserve"> </w:t>
      </w:r>
      <w:r>
        <w:t xml:space="preserve">“</w:t>
      </w:r>
      <w:r>
        <w:t xml:space="preserve">Digital Sinology.</w:t>
      </w:r>
      <w:r>
        <w:t xml:space="preserve">”</w:t>
      </w:r>
      <w:r>
        <w:t xml:space="preserve"> </w:t>
      </w:r>
      <w:r>
        <w:t xml:space="preserve">In New Approaches, hrsg. v. M. Brown, 45–67. Leiden: Brill.</w:t>
      </w:r>
      <w:r>
        <w:t xml:space="preserve"> </w:t>
      </w:r>
      <w:r>
        <w:t xml:space="preserve">Chinesischsprachige Werke: Autorennamen romanisiert angeben; den Originaltitel in chinesischen Zeichen nach der Romanisierung anführen.</w:t>
      </w:r>
    </w:p>
    <w:p>
      <w:pPr>
        <w:pStyle w:val="BodyText"/>
      </w:pPr>
      <w:r>
        <w:t xml:space="preserve">PUBLIKATION</w:t>
      </w:r>
      <w:r>
        <w:t xml:space="preserve"> </w:t>
      </w:r>
      <w:r>
        <w:t xml:space="preserve">Alle angenommenen Beiträge werden im Konferenzbüchlein (während der Tagung verteilt) und im Tagungsband (Erscheinen innerhalb von sechs Monaten nach der Konferenz) veröffentlicht. Herausragende Beiträge werden zudem für eine Veröffentlichung in Sonderausgaben des European Journal of Sinology (EJCS, ISSN 2627-3470) oder des European Journal of Chinese Studies (EJS, ISSN 2939-4228) berücksichtigt.</w:t>
      </w:r>
      <w:r>
        <w:t xml:space="preserve"> </w:t>
      </w:r>
      <w:r>
        <w:t xml:space="preserve">──────────────────────────────────────────────────────────────────────────────</w:t>
      </w:r>
      <w:r>
        <w:t xml:space="preserve"> </w:t>
      </w:r>
      <w:r>
        <w:t xml:space="preserve">Frühe Manuskriptfassungen sind vor der Frist willkommen — gerne an martin@woesler.de zur informellen Rückmeldung senden.</w:t>
      </w:r>
      <w:r>
        <w:t xml:space="preserve"> </w:t>
      </w:r>
      <w:r>
        <w:t xml:space="preserve">World Association for Chinese Studies e.V. · china-studies.com/wacs/2026 · wacs@china-studies.com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2026-05-11T16:38:48Z</dcterms:created>
  <dcterms:modified xsi:type="dcterms:W3CDTF">2026-05-11T16:38:48Z</dcterms:modified>
</cp:coreProperties>
</file>

<file path=docProps/custom.xml><?xml version="1.0" encoding="utf-8"?>
<Properties xmlns="http://schemas.openxmlformats.org/officeDocument/2006/custom-properties" xmlns:vt="http://schemas.openxmlformats.org/officeDocument/2006/docPropsVTypes"/>
</file>