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Avertissement : ce texte est une traduction de courtoisie générée par IA. Seule la version anglaise constitue la version officielle et contraignante de ces directives. En cas d’ambiguïté ou de divergence, la version anglaise prévaut.</w:t>
      </w:r>
      <w:r>
        <w:t xml:space="preserve"> </w:t>
      </w:r>
      <w:r>
        <w:t xml:space="preserve">→ Original anglais : WACS10_Author_Guidelines.txt / .docx / .pdf</w:t>
      </w:r>
    </w:p>
    <w:p>
      <w:pPr>
        <w:pStyle w:val="BodyText"/>
      </w:pPr>
      <w:r>
        <w:t xml:space="preserve">══════════════════════════════════════════════════════════════════════════════</w:t>
      </w:r>
    </w:p>
    <w:p>
      <w:pPr>
        <w:pStyle w:val="BodyText"/>
      </w:pPr>
      <w:r>
        <w:t xml:space="preserve">WACS 10 — Directives aux auteurs</w:t>
      </w:r>
      <w:r>
        <w:t xml:space="preserve"> </w:t>
      </w:r>
      <w:r>
        <w:t xml:space="preserve">10ᵉ Conférence Mondiale d’Études Chinoises</w:t>
      </w:r>
      <w:r>
        <w:t xml:space="preserve"> </w:t>
      </w:r>
      <w:r>
        <w:t xml:space="preserve">12–14 août 2026 · The University of Hong Kong</w:t>
      </w:r>
      <w:r>
        <w:t xml:space="preserve"> </w:t>
      </w:r>
      <w:r>
        <w:t xml:space="preserve">Soumission de communications pour le livret de conférence et les actes</w:t>
      </w:r>
      <w:r>
        <w:t xml:space="preserve"> </w:t>
      </w:r>
      <w:r>
        <w:t xml:space="preserve">──────────────────────────────────────────────────────────────────────────────</w:t>
      </w:r>
      <w:r>
        <w:t xml:space="preserve"> </w:t>
      </w:r>
      <w:r>
        <w:t xml:space="preserve">Date limite : 31 mai 2026 · Soumettre à : wacs@china-studies.com · Langue : anglais uniquement</w:t>
      </w:r>
      <w:r>
        <w:t xml:space="preserve"> </w:t>
      </w:r>
      <w:r>
        <w:t xml:space="preserve">Taille maximale du fichier : 2 Mo · Format : .docx (préféré) ou .pdf · Longueur : objectif 6 000 mots (texte principal) ; total max. 10 000 mots (notes et références incluses)</w:t>
      </w:r>
    </w:p>
    <w:p>
      <w:pPr>
        <w:pStyle w:val="BodyText"/>
      </w:pPr>
      <w:r>
        <w:t xml:space="preserve">MISE EN FORME DU MANUSCRIT</w:t>
      </w:r>
      <w:r>
        <w:t xml:space="preserve"> </w:t>
      </w:r>
      <w:r>
        <w:t xml:space="preserve">Mise en page : A4 (210 × 297 mm), marges de 2,5 cm (haut/bas/gauche/droite)</w:t>
      </w:r>
      <w:r>
        <w:t xml:space="preserve"> </w:t>
      </w:r>
      <w:r>
        <w:t xml:space="preserve">Police : Times New Roman dans tout le document. Texte courant 12 pt, interligne 1,5</w:t>
      </w:r>
      <w:r>
        <w:t xml:space="preserve"> </w:t>
      </w:r>
      <w:r>
        <w:t xml:space="preserve">Titre : 14 pt, gras, centré</w:t>
      </w:r>
      <w:r>
        <w:t xml:space="preserve"> </w:t>
      </w:r>
      <w:r>
        <w:t xml:space="preserve">Auteur(s) : 12 pt, centré. Indiquer nom complet, affiliation, pays et adresse électronique</w:t>
      </w:r>
      <w:r>
        <w:t xml:space="preserve"> </w:t>
      </w:r>
      <w:r>
        <w:t xml:space="preserve">Résumé : 150–300 mots, 10 pt, précédé du mot « Abstract » en gras</w:t>
      </w:r>
      <w:r>
        <w:t xml:space="preserve"> </w:t>
      </w:r>
      <w:r>
        <w:t xml:space="preserve">Mots-clés : 3–5 mots-clés, 10 pt, précédés de « Keywords: » en gras</w:t>
      </w:r>
      <w:r>
        <w:t xml:space="preserve"> </w:t>
      </w:r>
      <w:r>
        <w:t xml:space="preserve">Titres : Niveau 1 : 13 pt gras ; Niveau 2 : 12 pt gras ; Niveau 3 : 12 pt italique</w:t>
      </w:r>
      <w:r>
        <w:t xml:space="preserve"> </w:t>
      </w:r>
      <w:r>
        <w:t xml:space="preserve">Notes de bas de page : 10 pt, numérotées en continu. Réservées aux commentaires brefs</w:t>
      </w:r>
      <w:r>
        <w:t xml:space="preserve"> </w:t>
      </w:r>
      <w:r>
        <w:t xml:space="preserve">Bibliographie : Style Chicago auteur-date (voir ci-dessous). Liste alphabétique à la fin</w:t>
      </w:r>
    </w:p>
    <w:p>
      <w:pPr>
        <w:pStyle w:val="BodyText"/>
      </w:pPr>
      <w:r>
        <w:t xml:space="preserve">STYLE DE RÉFÉRENCE (Chicago Author-Date)</w:t>
      </w:r>
      <w:r>
        <w:t xml:space="preserve"> </w:t>
      </w:r>
      <w:r>
        <w:t xml:space="preserve">Citation dans le texte :</w:t>
      </w:r>
      <w:r>
        <w:t xml:space="preserve"> </w:t>
      </w:r>
      <w:r>
        <w:t xml:space="preserve">(Auteur Année, page) — par ex. (Wang 2019, 45) ou (Smith et Li 2021, 112–14)</w:t>
      </w:r>
      <w:r>
        <w:t xml:space="preserve"> </w:t>
      </w:r>
      <w:r>
        <w:t xml:space="preserve">Exemples pour la liste de références :</w:t>
      </w:r>
      <w:r>
        <w:t xml:space="preserve"> </w:t>
      </w:r>
      <w:r>
        <w:t xml:space="preserve">Livre : Wang, Mingming. 2019. The Ethnography of China. Cambridge: Cambridge University Press.</w:t>
      </w:r>
      <w:r>
        <w:t xml:space="preserve"> </w:t>
      </w:r>
      <w:r>
        <w:t xml:space="preserve">Article : Li, Hua, et John Smith. 2021. « Rethinking Tianxia. » Journal of Chinese Studies 15 (2) : 100–125.</w:t>
      </w:r>
      <w:r>
        <w:t xml:space="preserve"> </w:t>
      </w:r>
      <w:r>
        <w:t xml:space="preserve">Chapitre : Zhang, Wei. 2020. « Digital Sinology. » Dans New Approaches, dir. M. Brown, 45–67. Leiden : Brill.</w:t>
      </w:r>
      <w:r>
        <w:t xml:space="preserve"> </w:t>
      </w:r>
      <w:r>
        <w:t xml:space="preserve">Ouvrages en chinois : romaniser les noms d’auteur ; donner le titre original en caractères après la romanisation.</w:t>
      </w:r>
    </w:p>
    <w:p>
      <w:pPr>
        <w:pStyle w:val="BodyText"/>
      </w:pPr>
      <w:r>
        <w:t xml:space="preserve">PUBLICATION</w:t>
      </w:r>
      <w:r>
        <w:t xml:space="preserve"> </w:t>
      </w:r>
      <w:r>
        <w:t xml:space="preserve">Toutes les communications acceptées seront publiées dans le livret de la conférence (distribué lors de l’événement) et dans les actes (publication dans les six mois suivant la conférence). Les meilleures communications seront en outre considérées pour publication dans des numéros spéciaux du European Journal of Sinology (EJCS, ISSN 2627-3470) ou du European Journal of Chinese Studies (EJS, ISSN 2939-4228).</w:t>
      </w:r>
      <w:r>
        <w:t xml:space="preserve"> </w:t>
      </w:r>
      <w:r>
        <w:t xml:space="preserve">──────────────────────────────────────────────────────────────────────────────</w:t>
      </w:r>
      <w:r>
        <w:t xml:space="preserve"> </w:t>
      </w:r>
      <w:r>
        <w:t xml:space="preserve">Premières versions bienvenues avant la date limite — à envoyer à martin@woesler.de pour des retours informels.</w:t>
      </w:r>
      <w:r>
        <w:t xml:space="preserve"> </w:t>
      </w:r>
      <w:r>
        <w:t xml:space="preserve">World Association for Chinese Studies e.V. · china-studies.com/wacs/2026 · wacs@china-studies.com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2026-05-11T16:38:49Z</dcterms:created>
  <dcterms:modified xsi:type="dcterms:W3CDTF">2026-05-11T16:38:49Z</dcterms:modified>
</cp:coreProperties>
</file>

<file path=docProps/custom.xml><?xml version="1.0" encoding="utf-8"?>
<Properties xmlns="http://schemas.openxmlformats.org/officeDocument/2006/custom-properties" xmlns:vt="http://schemas.openxmlformats.org/officeDocument/2006/docPropsVTypes"/>
</file>